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B66" w:rsidRDefault="00B12B66" w:rsidP="00B12B66">
      <w:pPr>
        <w:adjustRightInd/>
        <w:rPr>
          <w:rFonts w:ascii="ＭＳ 明朝" w:cs="Times New Roman"/>
        </w:rPr>
      </w:pPr>
      <w:r>
        <w:rPr>
          <w:rFonts w:ascii="ＭＳ 明朝" w:hint="eastAsia"/>
          <w:color w:val="000000"/>
          <w:w w:val="200"/>
        </w:rPr>
        <w:t>１．野球検診の概要</w:t>
      </w:r>
    </w:p>
    <w:p w:rsidR="00B12B66" w:rsidRDefault="00B12B66" w:rsidP="00B12B66">
      <w:pPr>
        <w:adjustRightInd/>
        <w:rPr>
          <w:rFonts w:ascii="ＭＳ 明朝" w:cs="Times New Roman"/>
        </w:rPr>
      </w:pPr>
      <w:r>
        <w:rPr>
          <w:rFonts w:ascii="ＭＳ 明朝" w:hint="eastAsia"/>
          <w:color w:val="000000"/>
        </w:rPr>
        <w:t>１）野球肘検診の必要性</w:t>
      </w:r>
    </w:p>
    <w:p w:rsidR="00B12B66" w:rsidRDefault="00B12B66" w:rsidP="00B12B66">
      <w:pPr>
        <w:adjustRightInd/>
        <w:rPr>
          <w:rFonts w:ascii="ＭＳ 明朝" w:cs="Times New Roman"/>
        </w:rPr>
      </w:pPr>
      <w:r>
        <w:rPr>
          <w:rFonts w:ascii="ＭＳ 明朝" w:hint="eastAsia"/>
          <w:color w:val="000000"/>
        </w:rPr>
        <w:t xml:space="preserve">　野球肘検診は</w:t>
      </w:r>
      <w:r>
        <w:rPr>
          <w:rFonts w:ascii="ＭＳ 明朝" w:hAnsi="ＭＳ 明朝"/>
          <w:color w:val="000000"/>
        </w:rPr>
        <w:t>1982</w:t>
      </w:r>
      <w:r>
        <w:rPr>
          <w:rFonts w:ascii="ＭＳ 明朝" w:hint="eastAsia"/>
          <w:color w:val="000000"/>
        </w:rPr>
        <w:t>年より徳島大学が中心となり徳島県の学童野球選手対象に行われています。この活動に倣い現在では日本各地でも野球肘検診が実施されるようになってきました。野球肘の中でも学童期に発生する「離断性骨軟骨炎」という疾患があります。これは発症時には痛み等の症状が無く、気付いた時には進行して手遅れになっているというものです。将来を担う子ども達が骨軟骨傷害で野球を断念することがないようにサポートしていくことが、野球界のレベルアップにもつながると考えております。そのためには野球界と医療界が一体となった「強い子どもの育成」は不可欠です。その具体化のひとつが野球検診ですので、是非ご参加頂きますようお願い申し上げます。詳細は別紙「知っておきたい野球肘」「野球肘検診について」をご覧下さい。</w:t>
      </w:r>
    </w:p>
    <w:p w:rsidR="00B12B66" w:rsidRDefault="00B12B66" w:rsidP="00B12B66">
      <w:pPr>
        <w:adjustRightInd/>
        <w:rPr>
          <w:rFonts w:ascii="ＭＳ 明朝" w:cs="Times New Roman"/>
        </w:rPr>
      </w:pPr>
    </w:p>
    <w:p w:rsidR="00B12B66" w:rsidRDefault="00B12B66" w:rsidP="00B12B66">
      <w:pPr>
        <w:adjustRightInd/>
        <w:rPr>
          <w:rFonts w:ascii="ＭＳ 明朝" w:cs="Times New Roman"/>
        </w:rPr>
      </w:pPr>
      <w:r>
        <w:rPr>
          <w:rFonts w:ascii="ＭＳ 明朝" w:hint="eastAsia"/>
          <w:color w:val="000000"/>
        </w:rPr>
        <w:t>２）理念</w:t>
      </w:r>
    </w:p>
    <w:p w:rsidR="00B12B66" w:rsidRDefault="00B12B66" w:rsidP="00B12B66">
      <w:pPr>
        <w:adjustRightInd/>
        <w:rPr>
          <w:rFonts w:ascii="ＭＳ 明朝" w:cs="Times New Roman"/>
        </w:rPr>
      </w:pPr>
      <w:r>
        <w:rPr>
          <w:rFonts w:ascii="ＭＳ 明朝" w:hint="eastAsia"/>
          <w:color w:val="000000"/>
        </w:rPr>
        <w:t>①医療の支援により安心して野球ができる環境を構築し、地域の野球発展のために寄与する。</w:t>
      </w:r>
    </w:p>
    <w:p w:rsidR="00B12B66" w:rsidRDefault="00B12B66" w:rsidP="00B12B66">
      <w:pPr>
        <w:adjustRightInd/>
        <w:rPr>
          <w:rFonts w:ascii="ＭＳ 明朝" w:cs="Times New Roman"/>
        </w:rPr>
      </w:pPr>
      <w:r>
        <w:rPr>
          <w:rFonts w:ascii="ＭＳ 明朝" w:hint="eastAsia"/>
          <w:color w:val="000000"/>
        </w:rPr>
        <w:t>②成長期の野球肘傷害を早期に発見し、予防することで子どもの夢の実現を支援する。</w:t>
      </w:r>
    </w:p>
    <w:p w:rsidR="00B12B66" w:rsidRDefault="00B12B66" w:rsidP="00B12B66">
      <w:pPr>
        <w:adjustRightInd/>
        <w:rPr>
          <w:rFonts w:ascii="ＭＳ 明朝" w:cs="Times New Roman"/>
        </w:rPr>
      </w:pPr>
    </w:p>
    <w:p w:rsidR="00B12B66" w:rsidRDefault="00B12B66" w:rsidP="00B12B66">
      <w:pPr>
        <w:adjustRightInd/>
        <w:rPr>
          <w:rFonts w:ascii="ＭＳ 明朝" w:cs="Times New Roman"/>
        </w:rPr>
      </w:pPr>
      <w:r>
        <w:rPr>
          <w:rFonts w:ascii="ＭＳ 明朝" w:hint="eastAsia"/>
          <w:color w:val="000000"/>
        </w:rPr>
        <w:t>３）内容</w:t>
      </w:r>
    </w:p>
    <w:p w:rsidR="00B12B66" w:rsidRDefault="00B12B66" w:rsidP="00B12B66">
      <w:pPr>
        <w:adjustRightInd/>
        <w:rPr>
          <w:rFonts w:ascii="ＭＳ 明朝" w:cs="Times New Roman"/>
        </w:rPr>
      </w:pPr>
      <w:r>
        <w:rPr>
          <w:rFonts w:ascii="ＭＳ 明朝" w:hint="eastAsia"/>
          <w:color w:val="000000"/>
        </w:rPr>
        <w:t>①野球肘傷害に対し、現状と正しい知識を持ってもらう。</w:t>
      </w:r>
    </w:p>
    <w:p w:rsidR="00B12B66" w:rsidRDefault="00B12B66" w:rsidP="00B12B66">
      <w:pPr>
        <w:adjustRightInd/>
        <w:rPr>
          <w:rFonts w:ascii="ＭＳ 明朝" w:cs="Times New Roman"/>
        </w:rPr>
      </w:pPr>
      <w:r>
        <w:rPr>
          <w:rFonts w:ascii="ＭＳ 明朝" w:hint="eastAsia"/>
          <w:color w:val="000000"/>
        </w:rPr>
        <w:t>②超音波装置を使用し、主に肘の障害発見に努める。</w:t>
      </w:r>
    </w:p>
    <w:p w:rsidR="00B12B66" w:rsidRDefault="00B12B66" w:rsidP="00B12B66">
      <w:pPr>
        <w:adjustRightInd/>
        <w:rPr>
          <w:rFonts w:ascii="ＭＳ 明朝" w:cs="Times New Roman"/>
        </w:rPr>
      </w:pPr>
      <w:r>
        <w:rPr>
          <w:rFonts w:ascii="ＭＳ 明朝" w:hint="eastAsia"/>
          <w:color w:val="000000"/>
        </w:rPr>
        <w:t>③全身の理学的所見から障害の有無を調べ、対応を指導する。</w:t>
      </w:r>
    </w:p>
    <w:p w:rsidR="00B12B66" w:rsidRDefault="00B12B66" w:rsidP="00B12B66">
      <w:pPr>
        <w:adjustRightInd/>
        <w:rPr>
          <w:rFonts w:ascii="ＭＳ 明朝" w:cs="Times New Roman"/>
        </w:rPr>
      </w:pPr>
    </w:p>
    <w:p w:rsidR="00B12B66" w:rsidRDefault="00B12B66" w:rsidP="00B12B66">
      <w:pPr>
        <w:adjustRightInd/>
        <w:rPr>
          <w:rFonts w:ascii="ＭＳ 明朝" w:cs="Times New Roman"/>
        </w:rPr>
      </w:pPr>
      <w:r>
        <w:rPr>
          <w:rFonts w:ascii="ＭＳ 明朝" w:hint="eastAsia"/>
          <w:color w:val="000000"/>
        </w:rPr>
        <w:t>４）検診の流れ</w:t>
      </w:r>
    </w:p>
    <w:p w:rsidR="00B12B66" w:rsidRDefault="00B12B66" w:rsidP="00B12B66">
      <w:pPr>
        <w:adjustRightInd/>
        <w:rPr>
          <w:rFonts w:ascii="ＭＳ 明朝" w:cs="Times New Roman"/>
        </w:rPr>
      </w:pPr>
      <w:r>
        <w:rPr>
          <w:rFonts w:ascii="ＭＳ 明朝" w:hint="eastAsia"/>
          <w:color w:val="000000"/>
        </w:rPr>
        <w:t xml:space="preserve">　まず趣意書を問診用紙とともに指導者・保護者に渡し、検診への参加を呼びかけます。検診をした後、診察が必要と判断された選手の保護者に「診察の必要性」についてお知らせします。①～③が検診前に行うことで、④～⑦は検診当日の内容です。</w:t>
      </w:r>
    </w:p>
    <w:p w:rsidR="001772EC" w:rsidRPr="001772EC" w:rsidRDefault="00B12B66" w:rsidP="001772EC">
      <w:pPr>
        <w:pStyle w:val="a3"/>
        <w:numPr>
          <w:ilvl w:val="0"/>
          <w:numId w:val="1"/>
        </w:numPr>
        <w:adjustRightInd/>
        <w:ind w:leftChars="0"/>
        <w:rPr>
          <w:rFonts w:ascii="ＭＳ 明朝" w:cs="Times New Roman"/>
          <w:b/>
        </w:rPr>
      </w:pPr>
      <w:r w:rsidRPr="001772EC">
        <w:rPr>
          <w:rFonts w:ascii="ＭＳ 明朝" w:hint="eastAsia"/>
          <w:b/>
          <w:bCs/>
          <w:color w:val="000000"/>
        </w:rPr>
        <w:t>事前承諾</w:t>
      </w:r>
      <w:r w:rsidRPr="001772EC">
        <w:rPr>
          <w:rFonts w:ascii="ＭＳ 明朝" w:hint="eastAsia"/>
          <w:b/>
          <w:color w:val="000000"/>
        </w:rPr>
        <w:t>：</w:t>
      </w:r>
    </w:p>
    <w:p w:rsidR="00B12B66" w:rsidRPr="001772EC" w:rsidRDefault="00B12B66" w:rsidP="001772EC">
      <w:pPr>
        <w:adjustRightInd/>
        <w:ind w:firstLineChars="50" w:firstLine="105"/>
        <w:rPr>
          <w:rFonts w:ascii="ＭＳ 明朝" w:cs="Times New Roman"/>
        </w:rPr>
      </w:pPr>
      <w:r w:rsidRPr="001772EC">
        <w:rPr>
          <w:rFonts w:ascii="ＭＳ 明朝" w:hint="eastAsia"/>
          <w:color w:val="000000"/>
        </w:rPr>
        <w:t>検診を受ける選手のチームの指導者・保護者への趣旨説明。検診の最初に意義などを説明するが、事前に野球肘に関する文書を渡し読んで頂く。</w:t>
      </w:r>
    </w:p>
    <w:p w:rsidR="001772EC" w:rsidRPr="001772EC" w:rsidRDefault="00B12B66" w:rsidP="001772EC">
      <w:pPr>
        <w:pStyle w:val="a3"/>
        <w:numPr>
          <w:ilvl w:val="0"/>
          <w:numId w:val="1"/>
        </w:numPr>
        <w:adjustRightInd/>
        <w:ind w:leftChars="0"/>
        <w:rPr>
          <w:rFonts w:ascii="ＭＳ 明朝" w:cs="Times New Roman"/>
          <w:b/>
        </w:rPr>
      </w:pPr>
      <w:r w:rsidRPr="001772EC">
        <w:rPr>
          <w:rFonts w:ascii="ＭＳ 明朝" w:hint="eastAsia"/>
          <w:b/>
          <w:bCs/>
          <w:color w:val="000000"/>
        </w:rPr>
        <w:t>問診用紙：</w:t>
      </w:r>
    </w:p>
    <w:p w:rsidR="00B12B66" w:rsidRPr="001772EC" w:rsidRDefault="00B12B66" w:rsidP="001772EC">
      <w:pPr>
        <w:adjustRightInd/>
        <w:ind w:firstLineChars="50" w:firstLine="105"/>
        <w:rPr>
          <w:rFonts w:ascii="ＭＳ 明朝" w:cs="Times New Roman"/>
        </w:rPr>
      </w:pPr>
      <w:r w:rsidRPr="001772EC">
        <w:rPr>
          <w:rFonts w:ascii="ＭＳ 明朝" w:hint="eastAsia"/>
          <w:color w:val="000000"/>
        </w:rPr>
        <w:t>効率良く検診を行うため配布した問診表にご記入お願いいたします。</w:t>
      </w:r>
    </w:p>
    <w:p w:rsidR="001772EC" w:rsidRPr="001772EC" w:rsidRDefault="00B12B66" w:rsidP="001772EC">
      <w:pPr>
        <w:pStyle w:val="a3"/>
        <w:numPr>
          <w:ilvl w:val="0"/>
          <w:numId w:val="1"/>
        </w:numPr>
        <w:adjustRightInd/>
        <w:ind w:leftChars="0"/>
        <w:rPr>
          <w:rFonts w:ascii="ＭＳ 明朝"/>
          <w:b/>
          <w:bCs/>
          <w:color w:val="000000"/>
        </w:rPr>
      </w:pPr>
      <w:r w:rsidRPr="001772EC">
        <w:rPr>
          <w:rFonts w:ascii="ＭＳ 明朝" w:hint="eastAsia"/>
          <w:b/>
          <w:bCs/>
          <w:color w:val="000000"/>
        </w:rPr>
        <w:t>同意書：</w:t>
      </w:r>
    </w:p>
    <w:p w:rsidR="00B12B66" w:rsidRPr="001772EC" w:rsidRDefault="00B12B66" w:rsidP="001772EC">
      <w:pPr>
        <w:pStyle w:val="a3"/>
        <w:adjustRightInd/>
        <w:ind w:leftChars="0" w:left="105"/>
        <w:rPr>
          <w:rFonts w:ascii="ＭＳ 明朝" w:cs="Times New Roman"/>
        </w:rPr>
      </w:pPr>
      <w:r w:rsidRPr="001772EC">
        <w:rPr>
          <w:rFonts w:ascii="ＭＳ 明朝" w:hint="eastAsia"/>
          <w:color w:val="000000"/>
        </w:rPr>
        <w:t>検診活動をご理解いただき、賛同していただけた本人、保護者の方にサインをいただきます。</w:t>
      </w:r>
    </w:p>
    <w:p w:rsidR="001772EC" w:rsidRPr="001772EC" w:rsidRDefault="00B12B66" w:rsidP="001772EC">
      <w:pPr>
        <w:pStyle w:val="a3"/>
        <w:numPr>
          <w:ilvl w:val="0"/>
          <w:numId w:val="1"/>
        </w:numPr>
        <w:adjustRightInd/>
        <w:ind w:leftChars="0"/>
        <w:rPr>
          <w:rFonts w:ascii="ＭＳ 明朝"/>
          <w:b/>
          <w:bCs/>
          <w:color w:val="000000"/>
        </w:rPr>
      </w:pPr>
      <w:r w:rsidRPr="001772EC">
        <w:rPr>
          <w:rFonts w:ascii="ＭＳ 明朝" w:hint="eastAsia"/>
          <w:b/>
          <w:bCs/>
          <w:color w:val="000000"/>
        </w:rPr>
        <w:t>検診（超音波）：</w:t>
      </w:r>
    </w:p>
    <w:p w:rsidR="00B12B66" w:rsidRPr="001772EC" w:rsidRDefault="00B12B66" w:rsidP="001772EC">
      <w:pPr>
        <w:adjustRightInd/>
        <w:ind w:firstLineChars="50" w:firstLine="105"/>
        <w:rPr>
          <w:rFonts w:ascii="ＭＳ 明朝" w:cs="Times New Roman"/>
        </w:rPr>
      </w:pPr>
      <w:r w:rsidRPr="001772EC">
        <w:rPr>
          <w:rFonts w:ascii="ＭＳ 明朝" w:hint="eastAsia"/>
          <w:color w:val="000000"/>
        </w:rPr>
        <w:t>現在痛いところ、または障害が生じやすい場所を中心に問診と超音波検査を行います。超音波は痛みや被爆が全くない手軽で安全な検査で、骨や軟骨、筋肉、靭帯の評価に使用します。</w:t>
      </w:r>
    </w:p>
    <w:p w:rsidR="001772EC" w:rsidRPr="001772EC" w:rsidRDefault="00B12B66" w:rsidP="001772EC">
      <w:pPr>
        <w:pStyle w:val="a3"/>
        <w:numPr>
          <w:ilvl w:val="0"/>
          <w:numId w:val="1"/>
        </w:numPr>
        <w:adjustRightInd/>
        <w:ind w:leftChars="0"/>
        <w:rPr>
          <w:rFonts w:ascii="ＭＳ 明朝"/>
          <w:b/>
          <w:bCs/>
          <w:color w:val="000000"/>
        </w:rPr>
      </w:pPr>
      <w:r w:rsidRPr="001772EC">
        <w:rPr>
          <w:rFonts w:ascii="ＭＳ 明朝" w:hint="eastAsia"/>
          <w:b/>
          <w:bCs/>
          <w:color w:val="000000"/>
        </w:rPr>
        <w:t>野球技術＋トレーニング指導：</w:t>
      </w:r>
    </w:p>
    <w:p w:rsidR="00B12B66" w:rsidRPr="001772EC" w:rsidRDefault="00B12B66" w:rsidP="001772EC">
      <w:pPr>
        <w:pStyle w:val="a3"/>
        <w:adjustRightInd/>
        <w:ind w:leftChars="0" w:left="105"/>
        <w:rPr>
          <w:rFonts w:ascii="ＭＳ 明朝" w:cs="Times New Roman"/>
        </w:rPr>
      </w:pPr>
      <w:r w:rsidRPr="001772EC">
        <w:rPr>
          <w:rFonts w:ascii="ＭＳ 明朝" w:hint="eastAsia"/>
          <w:color w:val="000000"/>
        </w:rPr>
        <w:t>野球選手やトレーナーなどが正しい運動の方法などを分かりやすく指導します。</w:t>
      </w:r>
    </w:p>
    <w:p w:rsidR="001772EC" w:rsidRPr="001772EC" w:rsidRDefault="00B12B66" w:rsidP="001772EC">
      <w:pPr>
        <w:pStyle w:val="a3"/>
        <w:numPr>
          <w:ilvl w:val="0"/>
          <w:numId w:val="1"/>
        </w:numPr>
        <w:adjustRightInd/>
        <w:ind w:leftChars="0"/>
        <w:rPr>
          <w:rFonts w:ascii="ＭＳ 明朝"/>
          <w:b/>
          <w:bCs/>
          <w:color w:val="000000"/>
        </w:rPr>
      </w:pPr>
      <w:r w:rsidRPr="001772EC">
        <w:rPr>
          <w:rFonts w:ascii="ＭＳ 明朝" w:hint="eastAsia"/>
          <w:b/>
          <w:bCs/>
          <w:color w:val="000000"/>
        </w:rPr>
        <w:t>医療相談：</w:t>
      </w:r>
    </w:p>
    <w:p w:rsidR="00B12B66" w:rsidRPr="001772EC" w:rsidRDefault="00B12B66" w:rsidP="001772EC">
      <w:pPr>
        <w:pStyle w:val="a3"/>
        <w:adjustRightInd/>
        <w:ind w:leftChars="0" w:left="105"/>
        <w:rPr>
          <w:rFonts w:ascii="ＭＳ 明朝" w:cs="Times New Roman"/>
        </w:rPr>
      </w:pPr>
      <w:r w:rsidRPr="001772EC">
        <w:rPr>
          <w:rFonts w:ascii="ＭＳ 明朝" w:hint="eastAsia"/>
          <w:color w:val="000000"/>
        </w:rPr>
        <w:t>すでに障害をお持ちの選手に関しては、整形外科医が医療相談を受け付けます。</w:t>
      </w:r>
    </w:p>
    <w:p w:rsidR="001772EC" w:rsidRPr="001772EC" w:rsidRDefault="00B12B66" w:rsidP="001772EC">
      <w:pPr>
        <w:pStyle w:val="a3"/>
        <w:numPr>
          <w:ilvl w:val="0"/>
          <w:numId w:val="1"/>
        </w:numPr>
        <w:adjustRightInd/>
        <w:ind w:leftChars="0"/>
        <w:rPr>
          <w:rFonts w:ascii="ＭＳ 明朝"/>
          <w:b/>
          <w:bCs/>
          <w:color w:val="000000"/>
        </w:rPr>
      </w:pPr>
      <w:r w:rsidRPr="001772EC">
        <w:rPr>
          <w:rFonts w:ascii="ＭＳ 明朝" w:hint="eastAsia"/>
          <w:b/>
          <w:bCs/>
          <w:color w:val="000000"/>
        </w:rPr>
        <w:lastRenderedPageBreak/>
        <w:t>診察のお勧め：</w:t>
      </w:r>
    </w:p>
    <w:p w:rsidR="00B12B66" w:rsidRPr="001772EC" w:rsidRDefault="00B12B66" w:rsidP="001772EC">
      <w:pPr>
        <w:pStyle w:val="a3"/>
        <w:adjustRightInd/>
        <w:ind w:leftChars="0" w:left="105"/>
        <w:rPr>
          <w:rFonts w:ascii="ＭＳ 明朝" w:cs="Times New Roman"/>
        </w:rPr>
      </w:pPr>
      <w:r w:rsidRPr="001772EC">
        <w:rPr>
          <w:rFonts w:ascii="ＭＳ 明朝" w:hint="eastAsia"/>
          <w:color w:val="000000"/>
        </w:rPr>
        <w:t>検診で医師の診察が必要と判断された選手には、診察についてご案内します。</w:t>
      </w:r>
    </w:p>
    <w:p w:rsidR="00B12B66" w:rsidRDefault="00B12B66" w:rsidP="00B12B66">
      <w:pPr>
        <w:adjustRightInd/>
        <w:rPr>
          <w:rFonts w:ascii="ＭＳ 明朝" w:cs="Times New Roman"/>
        </w:rPr>
      </w:pPr>
    </w:p>
    <w:p w:rsidR="00B12B66" w:rsidRDefault="00B12B66" w:rsidP="00B12B66">
      <w:pPr>
        <w:adjustRightInd/>
        <w:rPr>
          <w:rFonts w:ascii="ＭＳ 明朝" w:cs="Times New Roman"/>
        </w:rPr>
      </w:pPr>
      <w:r>
        <w:rPr>
          <w:rFonts w:ascii="ＭＳ 明朝" w:hint="eastAsia"/>
          <w:color w:val="000000"/>
        </w:rPr>
        <w:t>５）検診の概要</w:t>
      </w:r>
    </w:p>
    <w:p w:rsidR="00B12B66" w:rsidRDefault="00B12B66" w:rsidP="00B12B66">
      <w:pPr>
        <w:adjustRightInd/>
        <w:rPr>
          <w:rFonts w:ascii="ＭＳ 明朝" w:cs="Times New Roman"/>
        </w:rPr>
      </w:pPr>
      <w:r w:rsidRPr="001772EC">
        <w:rPr>
          <w:rFonts w:ascii="ＭＳ 明朝" w:hint="eastAsia"/>
          <w:b/>
          <w:color w:val="000000"/>
        </w:rPr>
        <w:t>①対象</w:t>
      </w:r>
      <w:r>
        <w:rPr>
          <w:rFonts w:ascii="ＭＳ 明朝" w:hint="eastAsia"/>
          <w:color w:val="000000"/>
        </w:rPr>
        <w:t>：小学５・６年生、中学１年生とする。約</w:t>
      </w:r>
      <w:r>
        <w:rPr>
          <w:rFonts w:ascii="ＭＳ 明朝" w:hAnsi="ＭＳ 明朝"/>
          <w:color w:val="000000"/>
        </w:rPr>
        <w:t>100</w:t>
      </w:r>
      <w:r>
        <w:rPr>
          <w:rFonts w:ascii="ＭＳ 明朝" w:hint="eastAsia"/>
          <w:color w:val="000000"/>
        </w:rPr>
        <w:t>名の予定</w:t>
      </w:r>
    </w:p>
    <w:p w:rsidR="001772EC" w:rsidRDefault="00B12B66" w:rsidP="00B12B66">
      <w:pPr>
        <w:adjustRightInd/>
        <w:rPr>
          <w:rFonts w:ascii="ＭＳ 明朝"/>
          <w:color w:val="000000"/>
        </w:rPr>
      </w:pPr>
      <w:r>
        <w:rPr>
          <w:rFonts w:ascii="ＭＳ 明朝" w:hint="eastAsia"/>
          <w:color w:val="000000"/>
        </w:rPr>
        <w:t>小学５・６年生に骨軟骨傷害の発生が最も多いです。</w:t>
      </w:r>
    </w:p>
    <w:p w:rsidR="00B12B66" w:rsidRDefault="00B12B66" w:rsidP="00B12B66">
      <w:pPr>
        <w:adjustRightInd/>
        <w:rPr>
          <w:rFonts w:ascii="ＭＳ 明朝" w:cs="Times New Roman"/>
        </w:rPr>
      </w:pPr>
      <w:bookmarkStart w:id="0" w:name="_GoBack"/>
      <w:bookmarkEnd w:id="0"/>
      <w:r>
        <w:rPr>
          <w:rFonts w:ascii="ＭＳ 明朝" w:hint="eastAsia"/>
          <w:color w:val="000000"/>
        </w:rPr>
        <w:t>理想的には小学５・６年生、特にリスクの高い投手・捕手などは年２回検診できればより安心です。</w:t>
      </w:r>
    </w:p>
    <w:p w:rsidR="00B12B66" w:rsidRDefault="00B12B66" w:rsidP="00B12B66">
      <w:pPr>
        <w:adjustRightInd/>
        <w:rPr>
          <w:rFonts w:ascii="ＭＳ 明朝" w:cs="Times New Roman"/>
        </w:rPr>
      </w:pPr>
      <w:r w:rsidRPr="001772EC">
        <w:rPr>
          <w:rFonts w:ascii="ＭＳ 明朝" w:hint="eastAsia"/>
          <w:b/>
          <w:color w:val="000000"/>
        </w:rPr>
        <w:t>⑦時間</w:t>
      </w:r>
      <w:r>
        <w:rPr>
          <w:rFonts w:ascii="ＭＳ 明朝" w:hint="eastAsia"/>
          <w:color w:val="000000"/>
        </w:rPr>
        <w:t>：選手</w:t>
      </w:r>
      <w:r>
        <w:rPr>
          <w:rFonts w:cs="Times New Roman"/>
          <w:color w:val="000000"/>
        </w:rPr>
        <w:t>50</w:t>
      </w:r>
      <w:r>
        <w:rPr>
          <w:rFonts w:ascii="ＭＳ 明朝" w:hint="eastAsia"/>
          <w:color w:val="000000"/>
        </w:rPr>
        <w:t>名につき約１時間ですが、参加人数により検者数を増やすなど効率よく進めるための対応は可能です。</w:t>
      </w:r>
    </w:p>
    <w:p w:rsidR="00B12B66" w:rsidRDefault="00B12B66" w:rsidP="00B12B66">
      <w:pPr>
        <w:adjustRightInd/>
        <w:rPr>
          <w:rFonts w:ascii="ＭＳ 明朝" w:cs="Times New Roman"/>
        </w:rPr>
      </w:pPr>
      <w:r w:rsidRPr="001772EC">
        <w:rPr>
          <w:rFonts w:ascii="ＭＳ 明朝" w:hint="eastAsia"/>
          <w:b/>
          <w:color w:val="000000"/>
        </w:rPr>
        <w:t>③経費</w:t>
      </w:r>
      <w:r>
        <w:rPr>
          <w:rFonts w:ascii="ＭＳ 明朝" w:hint="eastAsia"/>
          <w:color w:val="000000"/>
        </w:rPr>
        <w:t>：最初は検診の理解が十分ではないので無料です。</w:t>
      </w:r>
    </w:p>
    <w:p w:rsidR="00B12B66" w:rsidRDefault="00B12B66" w:rsidP="00B12B66">
      <w:pPr>
        <w:adjustRightInd/>
        <w:rPr>
          <w:rFonts w:ascii="ＭＳ 明朝" w:cs="Times New Roman"/>
        </w:rPr>
      </w:pPr>
    </w:p>
    <w:p w:rsidR="00B12B66" w:rsidRDefault="00B12B66" w:rsidP="00B12B66">
      <w:pPr>
        <w:adjustRightInd/>
        <w:rPr>
          <w:rFonts w:ascii="ＭＳ 明朝" w:cs="Times New Roman"/>
        </w:rPr>
      </w:pPr>
      <w:r>
        <w:rPr>
          <w:rFonts w:ascii="ＭＳ 明朝" w:hint="eastAsia"/>
          <w:color w:val="000000"/>
        </w:rPr>
        <w:t>６）運営責任者</w:t>
      </w:r>
    </w:p>
    <w:p w:rsidR="00B12B66" w:rsidRDefault="00B12B66" w:rsidP="00B12B66">
      <w:pPr>
        <w:adjustRightInd/>
        <w:rPr>
          <w:rFonts w:ascii="ＭＳ 明朝" w:cs="Times New Roman"/>
        </w:rPr>
      </w:pPr>
    </w:p>
    <w:p w:rsidR="00B12B66" w:rsidRDefault="00B12B66" w:rsidP="00B12B66">
      <w:pPr>
        <w:adjustRightInd/>
        <w:rPr>
          <w:rFonts w:ascii="ＭＳ 明朝" w:cs="Times New Roman"/>
        </w:rPr>
      </w:pPr>
      <w:r>
        <w:rPr>
          <w:rFonts w:ascii="ＭＳ 明朝" w:hint="eastAsia"/>
          <w:color w:val="000000"/>
        </w:rPr>
        <w:t>７）主催</w:t>
      </w:r>
    </w:p>
    <w:p w:rsidR="00B12B66" w:rsidRDefault="00B12B66" w:rsidP="00B12B66">
      <w:pPr>
        <w:adjustRightInd/>
        <w:rPr>
          <w:rFonts w:ascii="ＭＳ 明朝" w:cs="Times New Roman"/>
        </w:rPr>
      </w:pPr>
    </w:p>
    <w:p w:rsidR="00B12B66" w:rsidRDefault="00B12B66" w:rsidP="00B12B66">
      <w:pPr>
        <w:adjustRightInd/>
        <w:rPr>
          <w:rFonts w:ascii="ＭＳ 明朝" w:cs="Times New Roman"/>
        </w:rPr>
      </w:pPr>
      <w:r>
        <w:rPr>
          <w:rFonts w:ascii="ＭＳ 明朝" w:hint="eastAsia"/>
          <w:color w:val="000000"/>
        </w:rPr>
        <w:t>８）日時・場所</w:t>
      </w:r>
    </w:p>
    <w:p w:rsidR="00B12B66" w:rsidRDefault="00B12B66" w:rsidP="00B12B66">
      <w:pPr>
        <w:adjustRightInd/>
        <w:rPr>
          <w:rFonts w:ascii="ＭＳ 明朝" w:cs="Times New Roman"/>
        </w:rPr>
      </w:pPr>
    </w:p>
    <w:p w:rsidR="00B12B66" w:rsidRDefault="00B12B66" w:rsidP="00B12B66">
      <w:pPr>
        <w:adjustRightInd/>
        <w:rPr>
          <w:rFonts w:ascii="ＭＳ 明朝" w:cs="Times New Roman"/>
        </w:rPr>
      </w:pPr>
      <w:r>
        <w:rPr>
          <w:rFonts w:ascii="ＭＳ 明朝" w:hint="eastAsia"/>
          <w:color w:val="000000"/>
        </w:rPr>
        <w:t>９）スケジュール</w:t>
      </w:r>
    </w:p>
    <w:p w:rsidR="00B12B66" w:rsidRDefault="00B12B66" w:rsidP="00B12B66">
      <w:pPr>
        <w:adjustRightInd/>
        <w:rPr>
          <w:rFonts w:ascii="ＭＳ 明朝" w:cs="Times New Roman"/>
        </w:rPr>
      </w:pPr>
    </w:p>
    <w:p w:rsidR="00B12B66" w:rsidRDefault="00B12B66" w:rsidP="00B12B66">
      <w:pPr>
        <w:adjustRightInd/>
        <w:rPr>
          <w:rFonts w:ascii="ＭＳ 明朝" w:cs="Times New Roman"/>
        </w:rPr>
      </w:pPr>
      <w:r>
        <w:rPr>
          <w:rFonts w:ascii="ＭＳ 明朝" w:hint="eastAsia"/>
          <w:color w:val="000000"/>
        </w:rPr>
        <w:t>１０）スタッフ</w:t>
      </w:r>
    </w:p>
    <w:p w:rsidR="00B12B66" w:rsidRDefault="00B12B66" w:rsidP="00B12B66">
      <w:pPr>
        <w:adjustRightInd/>
        <w:rPr>
          <w:rFonts w:ascii="ＭＳ 明朝" w:cs="Times New Roman"/>
        </w:rPr>
      </w:pPr>
      <w:r>
        <w:rPr>
          <w:rFonts w:ascii="ＭＳ 明朝" w:hint="eastAsia"/>
          <w:color w:val="000000"/>
        </w:rPr>
        <w:t xml:space="preserve">　今回、初の野球検診を実施するにあたり、各地で野球検診活動をされている先生方のお力添えを頂き、今後この地域においても継続的に実施できるよう指導して頂きます。また、子ども達への野球技術＋トレーニング指導を　　　硬式野球部の選手にお願いしました。</w:t>
      </w:r>
    </w:p>
    <w:p w:rsidR="00B12B66" w:rsidRDefault="00B12B66" w:rsidP="00B12B66">
      <w:pPr>
        <w:adjustRightInd/>
        <w:rPr>
          <w:rFonts w:ascii="ＭＳ 明朝" w:cs="Times New Roman"/>
        </w:rPr>
      </w:pPr>
    </w:p>
    <w:p w:rsidR="00B12B66" w:rsidRDefault="00B12B66" w:rsidP="00B12B66">
      <w:pPr>
        <w:adjustRightInd/>
        <w:rPr>
          <w:rFonts w:ascii="ＭＳ 明朝" w:cs="Times New Roman"/>
        </w:rPr>
      </w:pPr>
      <w:r>
        <w:rPr>
          <w:rFonts w:ascii="ＭＳ 明朝" w:hint="eastAsia"/>
          <w:color w:val="000000"/>
        </w:rPr>
        <w:t>１１）治療協力医療機関・整形外科医名（野球肘対応可能医院）</w:t>
      </w:r>
    </w:p>
    <w:p w:rsidR="00F52157" w:rsidRPr="00B12B66" w:rsidRDefault="001772EC">
      <w:pPr>
        <w:rPr>
          <w:rFonts w:hint="eastAsia"/>
        </w:rPr>
      </w:pPr>
    </w:p>
    <w:sectPr w:rsidR="00F52157" w:rsidRPr="00B12B66" w:rsidSect="00B12B66">
      <w:pgSz w:w="11900" w:h="16840"/>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E240B"/>
    <w:multiLevelType w:val="hybridMultilevel"/>
    <w:tmpl w:val="50DC7AA2"/>
    <w:lvl w:ilvl="0" w:tplc="84089EFA">
      <w:start w:val="1"/>
      <w:numFmt w:val="decimalEnclosedCircle"/>
      <w:lvlText w:val="%1"/>
      <w:lvlJc w:val="left"/>
      <w:pPr>
        <w:ind w:left="360" w:hanging="360"/>
      </w:pPr>
      <w:rPr>
        <w:rFonts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proofState w:spelling="clean"/>
  <w:defaultTabStop w:val="960"/>
  <w:drawingGridHorizontalSpacing w:val="105"/>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66"/>
    <w:rsid w:val="001772EC"/>
    <w:rsid w:val="004D7F5F"/>
    <w:rsid w:val="007E5444"/>
    <w:rsid w:val="009D6F91"/>
    <w:rsid w:val="00B12B66"/>
    <w:rsid w:val="00CA2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669E079"/>
  <w14:defaultImageDpi w14:val="32767"/>
  <w15:chartTrackingRefBased/>
  <w15:docId w15:val="{8F228CAA-2E41-2140-8A64-0FC9DB98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12B66"/>
    <w:pPr>
      <w:widowControl w:val="0"/>
      <w:suppressAutoHyphens/>
      <w:overflowPunct w:val="0"/>
      <w:adjustRightInd w:val="0"/>
      <w:textAlignment w:val="baseline"/>
    </w:pPr>
    <w:rPr>
      <w:rFonts w:ascii="Times New Roman" w:eastAsia="ＭＳ 明朝" w:hAnsi="Times New Roman" w:cs="ＭＳ 明朝"/>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2EC"/>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tatsuya nakano</dc:creator>
  <cp:keywords/>
  <dc:description/>
  <cp:lastModifiedBy>tatsuya nakano</cp:lastModifiedBy>
  <cp:revision>2</cp:revision>
  <dcterms:created xsi:type="dcterms:W3CDTF">2020-06-01T07:21:00Z</dcterms:created>
  <dcterms:modified xsi:type="dcterms:W3CDTF">2020-06-01T07:39:00Z</dcterms:modified>
</cp:coreProperties>
</file>